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BB" w:rsidRDefault="00376DBB">
      <w:bookmarkStart w:id="0" w:name="_GoBack"/>
      <w:bookmarkEnd w:id="0"/>
    </w:p>
    <w:p w:rsidR="006B1389" w:rsidRDefault="006B1389"/>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3060"/>
        <w:gridCol w:w="4725"/>
        <w:gridCol w:w="3555"/>
      </w:tblGrid>
      <w:tr w:rsidR="006B1389" w:rsidTr="006B1389">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cPr>
          <w:p w:rsidR="006B1389" w:rsidRDefault="006B1389">
            <w:pPr>
              <w:rPr>
                <w:rFonts w:ascii="Arial" w:eastAsia="SimSun" w:hAnsi="Arial"/>
                <w:sz w:val="22"/>
                <w:szCs w:val="22"/>
              </w:rPr>
            </w:pPr>
          </w:p>
          <w:p w:rsidR="006B1389" w:rsidRDefault="006B1389">
            <w:pPr>
              <w:rPr>
                <w:rFonts w:ascii="Arial" w:eastAsia="SimSun" w:hAnsi="Arial"/>
                <w:b/>
                <w:sz w:val="22"/>
                <w:szCs w:val="22"/>
              </w:rPr>
            </w:pPr>
            <w:r>
              <w:rPr>
                <w:rFonts w:ascii="Arial" w:eastAsia="SimSun" w:hAnsi="Arial"/>
                <w:b/>
                <w:sz w:val="22"/>
                <w:szCs w:val="22"/>
              </w:rPr>
              <w:t xml:space="preserve">Tematski sklop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9D9D9"/>
          </w:tcPr>
          <w:p w:rsidR="006B1389" w:rsidRDefault="006B1389">
            <w:pPr>
              <w:jc w:val="center"/>
              <w:rPr>
                <w:rFonts w:ascii="Arial" w:eastAsia="SimSun" w:hAnsi="Arial"/>
                <w:b/>
                <w:sz w:val="22"/>
                <w:szCs w:val="22"/>
              </w:rPr>
            </w:pPr>
          </w:p>
          <w:p w:rsidR="006B1389" w:rsidRDefault="006B1389">
            <w:pPr>
              <w:jc w:val="center"/>
              <w:rPr>
                <w:rFonts w:ascii="Arial" w:eastAsia="SimSun" w:hAnsi="Arial"/>
                <w:b/>
                <w:sz w:val="22"/>
                <w:szCs w:val="22"/>
              </w:rPr>
            </w:pPr>
            <w:r>
              <w:rPr>
                <w:rFonts w:ascii="Arial" w:eastAsia="SimSun" w:hAnsi="Arial"/>
                <w:b/>
                <w:sz w:val="22"/>
                <w:szCs w:val="22"/>
              </w:rPr>
              <w:t>VSEBINA</w:t>
            </w:r>
          </w:p>
        </w:tc>
        <w:tc>
          <w:tcPr>
            <w:tcW w:w="11340" w:type="dxa"/>
            <w:gridSpan w:val="3"/>
            <w:tcBorders>
              <w:top w:val="single" w:sz="4" w:space="0" w:color="auto"/>
              <w:left w:val="single" w:sz="4" w:space="0" w:color="auto"/>
              <w:bottom w:val="single" w:sz="4" w:space="0" w:color="auto"/>
              <w:right w:val="single" w:sz="4" w:space="0" w:color="auto"/>
            </w:tcBorders>
            <w:shd w:val="clear" w:color="auto" w:fill="D9D9D9"/>
          </w:tcPr>
          <w:p w:rsidR="006B1389" w:rsidRDefault="006B1389">
            <w:pPr>
              <w:jc w:val="center"/>
              <w:rPr>
                <w:rFonts w:ascii="Arial" w:eastAsia="SimSun" w:hAnsi="Arial"/>
                <w:b/>
                <w:sz w:val="22"/>
                <w:szCs w:val="22"/>
              </w:rPr>
            </w:pPr>
          </w:p>
          <w:p w:rsidR="006B1389" w:rsidRDefault="006B1389">
            <w:pPr>
              <w:jc w:val="center"/>
              <w:rPr>
                <w:rFonts w:ascii="Arial" w:eastAsia="SimSun" w:hAnsi="Arial"/>
                <w:b/>
                <w:sz w:val="22"/>
                <w:szCs w:val="22"/>
              </w:rPr>
            </w:pPr>
            <w:r>
              <w:rPr>
                <w:rFonts w:ascii="Arial" w:eastAsia="SimSun" w:hAnsi="Arial"/>
                <w:b/>
                <w:sz w:val="22"/>
                <w:szCs w:val="22"/>
              </w:rPr>
              <w:t>UČNI CILJI</w:t>
            </w:r>
          </w:p>
          <w:p w:rsidR="006B1389" w:rsidRDefault="006B1389">
            <w:pPr>
              <w:jc w:val="center"/>
              <w:rPr>
                <w:rFonts w:ascii="Arial" w:eastAsia="SimSun" w:hAnsi="Arial"/>
                <w:b/>
                <w:sz w:val="22"/>
                <w:szCs w:val="22"/>
              </w:rPr>
            </w:pPr>
          </w:p>
          <w:p w:rsidR="006B1389" w:rsidRDefault="006B1389">
            <w:pPr>
              <w:jc w:val="center"/>
              <w:rPr>
                <w:rFonts w:ascii="Arial" w:eastAsia="SimSun" w:hAnsi="Arial"/>
                <w:b/>
                <w:sz w:val="22"/>
                <w:szCs w:val="22"/>
              </w:rPr>
            </w:pPr>
          </w:p>
        </w:tc>
      </w:tr>
      <w:tr w:rsidR="006B1389" w:rsidTr="006B1389">
        <w:tc>
          <w:tcPr>
            <w:tcW w:w="0" w:type="auto"/>
            <w:vMerge/>
            <w:tcBorders>
              <w:top w:val="single" w:sz="4" w:space="0" w:color="auto"/>
              <w:left w:val="single" w:sz="4" w:space="0" w:color="auto"/>
              <w:bottom w:val="single" w:sz="4" w:space="0" w:color="auto"/>
              <w:right w:val="single" w:sz="4" w:space="0" w:color="auto"/>
            </w:tcBorders>
            <w:vAlign w:val="center"/>
            <w:hideMark/>
          </w:tcPr>
          <w:p w:rsidR="006B1389" w:rsidRDefault="006B1389">
            <w:pPr>
              <w:rPr>
                <w:rFonts w:ascii="Arial" w:eastAsia="SimSun" w:hAnsi="Arial"/>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389" w:rsidRDefault="006B1389">
            <w:pPr>
              <w:rPr>
                <w:rFonts w:ascii="Arial" w:eastAsia="SimSun" w:hAnsi="Arial"/>
                <w:b/>
                <w:sz w:val="22"/>
                <w:szCs w:val="22"/>
              </w:rPr>
            </w:pPr>
          </w:p>
        </w:tc>
        <w:tc>
          <w:tcPr>
            <w:tcW w:w="778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JEZIKOVNE VSEBINE</w:t>
            </w:r>
          </w:p>
        </w:tc>
        <w:tc>
          <w:tcPr>
            <w:tcW w:w="3555" w:type="dxa"/>
            <w:tcBorders>
              <w:top w:val="single" w:sz="4" w:space="0" w:color="auto"/>
              <w:left w:val="single" w:sz="4" w:space="0" w:color="auto"/>
              <w:bottom w:val="single" w:sz="4" w:space="0" w:color="auto"/>
              <w:right w:val="single" w:sz="4" w:space="0" w:color="auto"/>
            </w:tcBorders>
            <w:shd w:val="clear" w:color="auto" w:fill="D9D9D9"/>
          </w:tcPr>
          <w:p w:rsidR="006B1389" w:rsidRDefault="006B1389">
            <w:pPr>
              <w:jc w:val="center"/>
              <w:rPr>
                <w:rFonts w:ascii="Arial" w:eastAsia="SimSun" w:hAnsi="Arial"/>
                <w:b/>
                <w:sz w:val="22"/>
                <w:szCs w:val="22"/>
              </w:rPr>
            </w:pPr>
          </w:p>
        </w:tc>
      </w:tr>
      <w:tr w:rsidR="006B1389" w:rsidTr="006B1389">
        <w:tc>
          <w:tcPr>
            <w:tcW w:w="1260" w:type="dxa"/>
            <w:tcBorders>
              <w:top w:val="single" w:sz="4" w:space="0" w:color="auto"/>
              <w:left w:val="single" w:sz="4" w:space="0" w:color="auto"/>
              <w:bottom w:val="nil"/>
              <w:right w:val="single" w:sz="4" w:space="0" w:color="auto"/>
            </w:tcBorders>
          </w:tcPr>
          <w:p w:rsidR="006B1389" w:rsidRDefault="006B1389">
            <w:pPr>
              <w:jc w:val="center"/>
              <w:rPr>
                <w:rFonts w:ascii="Arial" w:eastAsia="SimSun" w:hAnsi="Arial"/>
                <w:b/>
                <w:sz w:val="22"/>
                <w:szCs w:val="22"/>
              </w:rPr>
            </w:pPr>
          </w:p>
          <w:p w:rsidR="006B1389" w:rsidRDefault="006B1389">
            <w:pPr>
              <w:jc w:val="center"/>
              <w:rPr>
                <w:rFonts w:ascii="Arial" w:eastAsia="SimSun" w:hAnsi="Arial"/>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Tematski sklop/besedišče</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Uporaba jezika</w:t>
            </w:r>
          </w:p>
          <w:p w:rsidR="006B1389" w:rsidRDefault="006B1389">
            <w:pPr>
              <w:jc w:val="center"/>
              <w:rPr>
                <w:rFonts w:ascii="Arial" w:eastAsia="SimSun" w:hAnsi="Arial"/>
                <w:b/>
                <w:sz w:val="22"/>
                <w:szCs w:val="22"/>
              </w:rPr>
            </w:pPr>
            <w:r>
              <w:rPr>
                <w:rFonts w:ascii="Arial" w:eastAsia="SimSun" w:hAnsi="Arial"/>
                <w:b/>
                <w:sz w:val="22"/>
                <w:szCs w:val="22"/>
              </w:rPr>
              <w:t>(jezikovne strukture, pravorečje, pravopis)</w:t>
            </w:r>
          </w:p>
        </w:tc>
        <w:tc>
          <w:tcPr>
            <w:tcW w:w="4725" w:type="dxa"/>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Razvijanje jezikovnih zmožnosti/spretnosti in strategij učenja</w:t>
            </w:r>
          </w:p>
        </w:tc>
        <w:tc>
          <w:tcPr>
            <w:tcW w:w="3555" w:type="dxa"/>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 xml:space="preserve">Medkulturno </w:t>
            </w:r>
            <w:proofErr w:type="spellStart"/>
            <w:r>
              <w:rPr>
                <w:rFonts w:ascii="Arial" w:eastAsia="SimSun" w:hAnsi="Arial"/>
                <w:b/>
                <w:sz w:val="22"/>
                <w:szCs w:val="22"/>
              </w:rPr>
              <w:t>uzaveščanje</w:t>
            </w:r>
            <w:proofErr w:type="spellEnd"/>
          </w:p>
          <w:p w:rsidR="006B1389" w:rsidRDefault="006B1389">
            <w:pPr>
              <w:jc w:val="center"/>
              <w:rPr>
                <w:rFonts w:ascii="Arial" w:eastAsia="SimSun" w:hAnsi="Arial"/>
                <w:sz w:val="22"/>
                <w:szCs w:val="22"/>
              </w:rPr>
            </w:pPr>
            <w:r>
              <w:rPr>
                <w:rFonts w:ascii="Arial" w:eastAsia="SimSun" w:hAnsi="Arial"/>
                <w:b/>
                <w:sz w:val="22"/>
                <w:szCs w:val="22"/>
              </w:rPr>
              <w:t>(</w:t>
            </w:r>
            <w:proofErr w:type="spellStart"/>
            <w:r>
              <w:rPr>
                <w:rFonts w:ascii="Arial" w:eastAsia="SimSun" w:hAnsi="Arial"/>
                <w:b/>
                <w:sz w:val="22"/>
                <w:szCs w:val="22"/>
              </w:rPr>
              <w:t>medpredmetne</w:t>
            </w:r>
            <w:proofErr w:type="spellEnd"/>
            <w:r>
              <w:rPr>
                <w:rFonts w:ascii="Arial" w:eastAsia="SimSun" w:hAnsi="Arial"/>
                <w:b/>
                <w:sz w:val="22"/>
                <w:szCs w:val="22"/>
              </w:rPr>
              <w:t xml:space="preserve"> povezave)</w:t>
            </w:r>
          </w:p>
        </w:tc>
      </w:tr>
      <w:tr w:rsidR="006B1389" w:rsidTr="006B1389">
        <w:trPr>
          <w:cantSplit/>
          <w:trHeight w:val="1134"/>
        </w:trPr>
        <w:tc>
          <w:tcPr>
            <w:tcW w:w="1260" w:type="dxa"/>
            <w:tcBorders>
              <w:top w:val="nil"/>
              <w:left w:val="single" w:sz="4" w:space="0" w:color="auto"/>
              <w:bottom w:val="single" w:sz="4" w:space="0" w:color="auto"/>
              <w:right w:val="single" w:sz="4" w:space="0" w:color="auto"/>
            </w:tcBorders>
            <w:textDirection w:val="btLr"/>
            <w:vAlign w:val="center"/>
            <w:hideMark/>
          </w:tcPr>
          <w:p w:rsidR="006B1389" w:rsidRDefault="006B1389">
            <w:pPr>
              <w:ind w:left="113" w:right="113"/>
              <w:jc w:val="center"/>
              <w:rPr>
                <w:rFonts w:ascii="Arial" w:eastAsia="SimSun" w:hAnsi="Arial"/>
                <w:b/>
                <w:sz w:val="20"/>
                <w:szCs w:val="20"/>
              </w:rPr>
            </w:pPr>
            <w:r>
              <w:rPr>
                <w:rFonts w:ascii="Arial" w:eastAsia="SimSun" w:hAnsi="Arial"/>
                <w:b/>
                <w:sz w:val="20"/>
                <w:szCs w:val="20"/>
              </w:rPr>
              <w:t xml:space="preserve"> Tematski sklop: Trst</w:t>
            </w:r>
          </w:p>
        </w:tc>
        <w:tc>
          <w:tcPr>
            <w:tcW w:w="2520" w:type="dxa"/>
            <w:tcBorders>
              <w:top w:val="single" w:sz="4" w:space="0" w:color="auto"/>
              <w:left w:val="single" w:sz="4" w:space="0" w:color="auto"/>
              <w:bottom w:val="single" w:sz="4" w:space="0" w:color="auto"/>
              <w:right w:val="single" w:sz="4" w:space="0" w:color="auto"/>
            </w:tcBorders>
          </w:tcPr>
          <w:p w:rsidR="006B1389" w:rsidRDefault="006B1389">
            <w:pPr>
              <w:rPr>
                <w:rFonts w:ascii="Arial" w:eastAsia="SimSun" w:hAnsi="Arial"/>
                <w:sz w:val="20"/>
                <w:szCs w:val="20"/>
              </w:rPr>
            </w:pPr>
          </w:p>
          <w:p w:rsidR="006B1389" w:rsidRDefault="006B1389">
            <w:pPr>
              <w:rPr>
                <w:rFonts w:ascii="Arial" w:eastAsia="SimSun" w:hAnsi="Arial"/>
                <w:sz w:val="20"/>
                <w:szCs w:val="20"/>
              </w:rPr>
            </w:pPr>
            <w:r>
              <w:rPr>
                <w:rFonts w:ascii="Arial" w:eastAsia="SimSun" w:hAnsi="Arial"/>
                <w:sz w:val="20"/>
                <w:szCs w:val="20"/>
              </w:rPr>
              <w:t>Dijaki spoznavajo zgodovino, kulturo in geografijo Trsta,  manjšinsko problematiko in vlogo Trsta kot multikulturnega mesta.</w:t>
            </w:r>
          </w:p>
          <w:p w:rsidR="0016726E" w:rsidRPr="0016726E" w:rsidRDefault="0016726E" w:rsidP="00E06E76">
            <w:pPr>
              <w:rPr>
                <w:rFonts w:ascii="Arial" w:eastAsia="SimSun" w:hAnsi="Arial"/>
                <w:sz w:val="20"/>
                <w:szCs w:val="20"/>
              </w:rPr>
            </w:pPr>
            <w:r>
              <w:rPr>
                <w:rFonts w:ascii="Arial" w:eastAsia="SimSun" w:hAnsi="Arial"/>
                <w:sz w:val="20"/>
                <w:szCs w:val="20"/>
              </w:rPr>
              <w:t xml:space="preserve">Dijaki spoznajo reprezentativnega </w:t>
            </w:r>
            <w:r w:rsidR="00E06E76">
              <w:rPr>
                <w:rFonts w:ascii="Arial" w:eastAsia="SimSun" w:hAnsi="Arial"/>
                <w:sz w:val="20"/>
                <w:szCs w:val="20"/>
              </w:rPr>
              <w:t>s</w:t>
            </w:r>
            <w:r>
              <w:rPr>
                <w:rFonts w:ascii="Arial" w:eastAsia="SimSun" w:hAnsi="Arial"/>
                <w:sz w:val="20"/>
                <w:szCs w:val="20"/>
              </w:rPr>
              <w:t xml:space="preserve">lovenskega pisatelja Borisa Pahorja, ki živi v Trstu, skozi odlomek iz novele </w:t>
            </w:r>
            <w:proofErr w:type="spellStart"/>
            <w:r>
              <w:rPr>
                <w:rFonts w:ascii="Arial" w:eastAsia="SimSun" w:hAnsi="Arial"/>
                <w:i/>
                <w:sz w:val="20"/>
                <w:szCs w:val="20"/>
              </w:rPr>
              <w:t>Il</w:t>
            </w:r>
            <w:proofErr w:type="spellEnd"/>
            <w:r>
              <w:rPr>
                <w:rFonts w:ascii="Arial" w:eastAsia="SimSun" w:hAnsi="Arial"/>
                <w:i/>
                <w:sz w:val="20"/>
                <w:szCs w:val="20"/>
              </w:rPr>
              <w:t xml:space="preserve"> </w:t>
            </w:r>
            <w:proofErr w:type="spellStart"/>
            <w:r>
              <w:rPr>
                <w:rFonts w:ascii="Arial" w:eastAsia="SimSun" w:hAnsi="Arial"/>
                <w:i/>
                <w:sz w:val="20"/>
                <w:szCs w:val="20"/>
              </w:rPr>
              <w:t>rogo</w:t>
            </w:r>
            <w:proofErr w:type="spellEnd"/>
            <w:r>
              <w:rPr>
                <w:rFonts w:ascii="Arial" w:eastAsia="SimSun" w:hAnsi="Arial"/>
                <w:i/>
                <w:sz w:val="20"/>
                <w:szCs w:val="20"/>
              </w:rPr>
              <w:t xml:space="preserve"> </w:t>
            </w:r>
            <w:proofErr w:type="spellStart"/>
            <w:r>
              <w:rPr>
                <w:rFonts w:ascii="Arial" w:eastAsia="SimSun" w:hAnsi="Arial"/>
                <w:i/>
                <w:sz w:val="20"/>
                <w:szCs w:val="20"/>
              </w:rPr>
              <w:t>nel</w:t>
            </w:r>
            <w:proofErr w:type="spellEnd"/>
            <w:r>
              <w:rPr>
                <w:rFonts w:ascii="Arial" w:eastAsia="SimSun" w:hAnsi="Arial"/>
                <w:i/>
                <w:sz w:val="20"/>
                <w:szCs w:val="20"/>
              </w:rPr>
              <w:t xml:space="preserve"> </w:t>
            </w:r>
            <w:proofErr w:type="spellStart"/>
            <w:r>
              <w:rPr>
                <w:rFonts w:ascii="Arial" w:eastAsia="SimSun" w:hAnsi="Arial"/>
                <w:i/>
                <w:sz w:val="20"/>
                <w:szCs w:val="20"/>
              </w:rPr>
              <w:t>porto</w:t>
            </w:r>
            <w:proofErr w:type="spellEnd"/>
            <w:r>
              <w:rPr>
                <w:rFonts w:ascii="Arial" w:eastAsia="SimSun" w:hAnsi="Arial"/>
                <w:sz w:val="20"/>
                <w:szCs w:val="20"/>
              </w:rPr>
              <w:t xml:space="preserve"> in skozi odlomek iz njegove biografije. </w:t>
            </w:r>
          </w:p>
        </w:tc>
        <w:tc>
          <w:tcPr>
            <w:tcW w:w="3060" w:type="dxa"/>
            <w:tcBorders>
              <w:top w:val="single" w:sz="4" w:space="0" w:color="auto"/>
              <w:left w:val="single" w:sz="4" w:space="0" w:color="auto"/>
              <w:bottom w:val="single" w:sz="4" w:space="0" w:color="auto"/>
              <w:right w:val="single" w:sz="4" w:space="0" w:color="auto"/>
            </w:tcBorders>
          </w:tcPr>
          <w:p w:rsidR="006B1389" w:rsidRDefault="006B1389">
            <w:pPr>
              <w:ind w:left="72"/>
              <w:rPr>
                <w:rFonts w:ascii="Arial" w:eastAsia="SimSun" w:hAnsi="Arial"/>
                <w:sz w:val="20"/>
                <w:szCs w:val="20"/>
              </w:rPr>
            </w:pPr>
          </w:p>
          <w:p w:rsidR="006B1389" w:rsidRDefault="006B1389">
            <w:pPr>
              <w:ind w:left="72"/>
              <w:rPr>
                <w:rFonts w:ascii="Arial" w:eastAsia="SimSun" w:hAnsi="Arial"/>
                <w:sz w:val="20"/>
                <w:szCs w:val="20"/>
              </w:rPr>
            </w:pPr>
            <w:r>
              <w:rPr>
                <w:rFonts w:ascii="Arial" w:eastAsia="SimSun" w:hAnsi="Arial"/>
                <w:sz w:val="20"/>
                <w:szCs w:val="20"/>
              </w:rPr>
              <w:t>Dijak/dijakinja izraža osebno mnenje, spodbudi sogovorca, da se vključi v pogovor.</w:t>
            </w:r>
          </w:p>
          <w:p w:rsidR="006B1389" w:rsidRDefault="006B1389">
            <w:pPr>
              <w:rPr>
                <w:rFonts w:ascii="Arial" w:eastAsia="SimSun" w:hAnsi="Arial"/>
                <w:sz w:val="20"/>
                <w:szCs w:val="20"/>
              </w:rPr>
            </w:pPr>
          </w:p>
          <w:p w:rsidR="006B1389" w:rsidRDefault="006B1389">
            <w:pPr>
              <w:rPr>
                <w:rFonts w:ascii="Arial" w:eastAsia="SimSun" w:hAnsi="Arial"/>
                <w:sz w:val="20"/>
                <w:szCs w:val="20"/>
              </w:rPr>
            </w:pPr>
            <w:r>
              <w:rPr>
                <w:rFonts w:ascii="Arial" w:eastAsia="SimSun" w:hAnsi="Arial"/>
                <w:sz w:val="20"/>
                <w:szCs w:val="20"/>
              </w:rPr>
              <w:t>Spoznava, utrjuje/uporablja:</w:t>
            </w:r>
          </w:p>
          <w:p w:rsidR="006B1389" w:rsidRDefault="006B1389">
            <w:pPr>
              <w:rPr>
                <w:rFonts w:ascii="Arial" w:eastAsia="SimSun" w:hAnsi="Arial"/>
                <w:sz w:val="20"/>
                <w:szCs w:val="20"/>
              </w:rPr>
            </w:pPr>
          </w:p>
          <w:p w:rsidR="006B1389" w:rsidRDefault="006B1389" w:rsidP="00F66433">
            <w:pPr>
              <w:numPr>
                <w:ilvl w:val="0"/>
                <w:numId w:val="1"/>
              </w:numPr>
              <w:rPr>
                <w:rFonts w:ascii="Arial" w:eastAsia="SimSun" w:hAnsi="Arial"/>
                <w:sz w:val="20"/>
                <w:szCs w:val="20"/>
              </w:rPr>
            </w:pPr>
            <w:r>
              <w:rPr>
                <w:rFonts w:ascii="Arial" w:eastAsia="SimSun" w:hAnsi="Arial"/>
                <w:sz w:val="20"/>
                <w:szCs w:val="20"/>
              </w:rPr>
              <w:t>sedanjik</w:t>
            </w:r>
          </w:p>
          <w:p w:rsidR="006B1389" w:rsidRDefault="006B1389" w:rsidP="00F66433">
            <w:pPr>
              <w:numPr>
                <w:ilvl w:val="0"/>
                <w:numId w:val="1"/>
              </w:numPr>
              <w:rPr>
                <w:rFonts w:ascii="Arial" w:eastAsia="SimSun" w:hAnsi="Arial"/>
                <w:sz w:val="20"/>
                <w:szCs w:val="20"/>
              </w:rPr>
            </w:pPr>
            <w:r>
              <w:rPr>
                <w:rFonts w:ascii="Arial" w:eastAsia="SimSun" w:hAnsi="Arial"/>
                <w:sz w:val="20"/>
                <w:szCs w:val="20"/>
              </w:rPr>
              <w:t>prislove in pridevnike</w:t>
            </w:r>
          </w:p>
          <w:p w:rsidR="006B1389" w:rsidRDefault="006B1389" w:rsidP="00F66433">
            <w:pPr>
              <w:numPr>
                <w:ilvl w:val="0"/>
                <w:numId w:val="1"/>
              </w:numPr>
              <w:rPr>
                <w:rFonts w:ascii="Arial" w:eastAsia="SimSun" w:hAnsi="Arial"/>
                <w:sz w:val="20"/>
                <w:szCs w:val="20"/>
              </w:rPr>
            </w:pPr>
            <w:r>
              <w:rPr>
                <w:rFonts w:ascii="Arial" w:eastAsia="SimSun" w:hAnsi="Arial"/>
                <w:sz w:val="20"/>
                <w:szCs w:val="20"/>
              </w:rPr>
              <w:t>osebne in svojilne zaimke</w:t>
            </w:r>
          </w:p>
          <w:p w:rsidR="006B1389" w:rsidRDefault="006B1389" w:rsidP="00F66433">
            <w:pPr>
              <w:numPr>
                <w:ilvl w:val="0"/>
                <w:numId w:val="1"/>
              </w:numPr>
              <w:rPr>
                <w:rFonts w:ascii="Arial" w:eastAsia="SimSun" w:hAnsi="Arial"/>
                <w:sz w:val="20"/>
                <w:szCs w:val="20"/>
              </w:rPr>
            </w:pPr>
            <w:r>
              <w:rPr>
                <w:rFonts w:ascii="Arial" w:eastAsia="SimSun" w:hAnsi="Arial"/>
                <w:sz w:val="20"/>
                <w:szCs w:val="20"/>
              </w:rPr>
              <w:t>preteklik</w:t>
            </w:r>
          </w:p>
          <w:p w:rsidR="006B1389" w:rsidRPr="00F6508B" w:rsidRDefault="006B1389" w:rsidP="00F66433">
            <w:pPr>
              <w:numPr>
                <w:ilvl w:val="0"/>
                <w:numId w:val="1"/>
              </w:numPr>
              <w:rPr>
                <w:rFonts w:ascii="Arial" w:eastAsia="SimSun" w:hAnsi="Arial"/>
                <w:sz w:val="20"/>
                <w:szCs w:val="20"/>
              </w:rPr>
            </w:pPr>
            <w:r>
              <w:rPr>
                <w:rFonts w:ascii="Arial" w:eastAsia="SimSun" w:hAnsi="Arial"/>
                <w:sz w:val="20"/>
                <w:szCs w:val="20"/>
              </w:rPr>
              <w:t>strukturo: »</w:t>
            </w:r>
            <w:r>
              <w:rPr>
                <w:rFonts w:ascii="Arial" w:eastAsia="SimSun" w:hAnsi="Arial"/>
                <w:i/>
                <w:sz w:val="20"/>
                <w:szCs w:val="20"/>
              </w:rPr>
              <w:t xml:space="preserve">mi </w:t>
            </w:r>
            <w:proofErr w:type="spellStart"/>
            <w:r>
              <w:rPr>
                <w:rFonts w:ascii="Arial" w:eastAsia="SimSun" w:hAnsi="Arial"/>
                <w:i/>
                <w:sz w:val="20"/>
                <w:szCs w:val="20"/>
              </w:rPr>
              <w:t>piace</w:t>
            </w:r>
            <w:proofErr w:type="spellEnd"/>
            <w:r>
              <w:rPr>
                <w:rFonts w:ascii="Arial" w:eastAsia="SimSun" w:hAnsi="Arial"/>
                <w:i/>
                <w:sz w:val="20"/>
                <w:szCs w:val="20"/>
              </w:rPr>
              <w:t>/</w:t>
            </w:r>
            <w:proofErr w:type="spellStart"/>
            <w:r>
              <w:rPr>
                <w:rFonts w:ascii="Arial" w:eastAsia="SimSun" w:hAnsi="Arial"/>
                <w:i/>
                <w:sz w:val="20"/>
                <w:szCs w:val="20"/>
              </w:rPr>
              <w:t>non</w:t>
            </w:r>
            <w:proofErr w:type="spellEnd"/>
            <w:r>
              <w:rPr>
                <w:rFonts w:ascii="Arial" w:eastAsia="SimSun" w:hAnsi="Arial"/>
                <w:i/>
                <w:sz w:val="20"/>
                <w:szCs w:val="20"/>
              </w:rPr>
              <w:t xml:space="preserve"> mi </w:t>
            </w:r>
            <w:proofErr w:type="spellStart"/>
            <w:r>
              <w:rPr>
                <w:rFonts w:ascii="Arial" w:eastAsia="SimSun" w:hAnsi="Arial"/>
                <w:i/>
                <w:sz w:val="20"/>
                <w:szCs w:val="20"/>
              </w:rPr>
              <w:t>piace</w:t>
            </w:r>
            <w:proofErr w:type="spellEnd"/>
            <w:r>
              <w:rPr>
                <w:rFonts w:ascii="Arial" w:eastAsia="SimSun" w:hAnsi="Arial"/>
                <w:i/>
                <w:sz w:val="20"/>
                <w:szCs w:val="20"/>
              </w:rPr>
              <w:t>«</w:t>
            </w:r>
          </w:p>
          <w:p w:rsidR="00F6508B" w:rsidRDefault="00F6508B" w:rsidP="00F66433">
            <w:pPr>
              <w:numPr>
                <w:ilvl w:val="0"/>
                <w:numId w:val="1"/>
              </w:numPr>
              <w:rPr>
                <w:rFonts w:ascii="Arial" w:eastAsia="SimSun" w:hAnsi="Arial"/>
                <w:sz w:val="20"/>
                <w:szCs w:val="20"/>
              </w:rPr>
            </w:pPr>
            <w:r>
              <w:rPr>
                <w:rFonts w:ascii="Arial" w:eastAsia="SimSun" w:hAnsi="Arial"/>
                <w:sz w:val="20"/>
                <w:szCs w:val="20"/>
              </w:rPr>
              <w:t xml:space="preserve">spozna </w:t>
            </w:r>
            <w:proofErr w:type="spellStart"/>
            <w:r>
              <w:rPr>
                <w:rFonts w:ascii="Arial" w:eastAsia="SimSun" w:hAnsi="Arial"/>
                <w:i/>
                <w:sz w:val="20"/>
                <w:szCs w:val="20"/>
              </w:rPr>
              <w:t>passato</w:t>
            </w:r>
            <w:proofErr w:type="spellEnd"/>
            <w:r>
              <w:rPr>
                <w:rFonts w:ascii="Arial" w:eastAsia="SimSun" w:hAnsi="Arial"/>
                <w:i/>
                <w:sz w:val="20"/>
                <w:szCs w:val="20"/>
              </w:rPr>
              <w:t xml:space="preserve"> </w:t>
            </w:r>
            <w:proofErr w:type="spellStart"/>
            <w:r>
              <w:rPr>
                <w:rFonts w:ascii="Arial" w:eastAsia="SimSun" w:hAnsi="Arial"/>
                <w:i/>
                <w:sz w:val="20"/>
                <w:szCs w:val="20"/>
              </w:rPr>
              <w:t>remoto</w:t>
            </w:r>
            <w:proofErr w:type="spellEnd"/>
            <w:r>
              <w:rPr>
                <w:rFonts w:ascii="Arial" w:eastAsia="SimSun" w:hAnsi="Arial"/>
                <w:i/>
                <w:sz w:val="20"/>
                <w:szCs w:val="20"/>
              </w:rPr>
              <w:t xml:space="preserve"> </w:t>
            </w:r>
          </w:p>
          <w:p w:rsidR="006B1389" w:rsidRDefault="006B1389">
            <w:pPr>
              <w:rPr>
                <w:rFonts w:ascii="Arial" w:eastAsia="SimSun" w:hAnsi="Arial"/>
                <w:sz w:val="20"/>
                <w:szCs w:val="20"/>
              </w:rPr>
            </w:pPr>
          </w:p>
          <w:p w:rsidR="006B1389" w:rsidRDefault="006B1389">
            <w:pPr>
              <w:ind w:left="72"/>
              <w:rPr>
                <w:rFonts w:ascii="Arial" w:eastAsia="SimSun" w:hAnsi="Arial"/>
                <w:sz w:val="20"/>
                <w:szCs w:val="20"/>
              </w:rPr>
            </w:pPr>
            <w:r>
              <w:rPr>
                <w:rFonts w:ascii="Arial" w:eastAsia="SimSun" w:hAnsi="Arial"/>
                <w:sz w:val="20"/>
                <w:szCs w:val="20"/>
              </w:rPr>
              <w:t>Posnema naglaševanje besed.</w:t>
            </w:r>
          </w:p>
          <w:p w:rsidR="006B1389" w:rsidRDefault="006B1389">
            <w:pPr>
              <w:ind w:left="72"/>
              <w:rPr>
                <w:rFonts w:ascii="Arial" w:eastAsia="SimSun" w:hAnsi="Arial"/>
                <w:sz w:val="20"/>
                <w:szCs w:val="20"/>
              </w:rPr>
            </w:pPr>
          </w:p>
        </w:tc>
        <w:tc>
          <w:tcPr>
            <w:tcW w:w="4725" w:type="dxa"/>
            <w:tcBorders>
              <w:top w:val="single" w:sz="4" w:space="0" w:color="auto"/>
              <w:left w:val="single" w:sz="4" w:space="0" w:color="auto"/>
              <w:bottom w:val="single" w:sz="4" w:space="0" w:color="auto"/>
              <w:right w:val="single" w:sz="4" w:space="0" w:color="auto"/>
            </w:tcBorders>
          </w:tcPr>
          <w:p w:rsidR="006B1389" w:rsidRDefault="006B1389">
            <w:pPr>
              <w:rPr>
                <w:rFonts w:ascii="Arial" w:eastAsia="SimSun" w:hAnsi="Arial"/>
                <w:sz w:val="20"/>
                <w:szCs w:val="20"/>
              </w:rPr>
            </w:pPr>
          </w:p>
          <w:p w:rsidR="006B1389" w:rsidRDefault="006B1389">
            <w:pPr>
              <w:rPr>
                <w:rFonts w:ascii="Arial" w:eastAsia="SimSun" w:hAnsi="Arial"/>
                <w:sz w:val="20"/>
                <w:szCs w:val="20"/>
              </w:rPr>
            </w:pPr>
            <w:r>
              <w:rPr>
                <w:rFonts w:ascii="Arial" w:eastAsia="SimSun" w:hAnsi="Arial"/>
                <w:sz w:val="20"/>
                <w:szCs w:val="20"/>
              </w:rPr>
              <w:t>Dijak/dijakinja:</w:t>
            </w:r>
          </w:p>
          <w:p w:rsidR="006B1389" w:rsidRDefault="006B1389">
            <w:pPr>
              <w:rPr>
                <w:rFonts w:ascii="Arial" w:eastAsia="SimSun" w:hAnsi="Arial"/>
                <w:sz w:val="20"/>
                <w:szCs w:val="20"/>
              </w:rPr>
            </w:pPr>
          </w:p>
          <w:p w:rsidR="006B1389" w:rsidRDefault="006B1389" w:rsidP="00F66433">
            <w:pPr>
              <w:numPr>
                <w:ilvl w:val="0"/>
                <w:numId w:val="2"/>
              </w:numPr>
              <w:rPr>
                <w:rFonts w:ascii="Arial" w:eastAsia="SimSun" w:hAnsi="Arial"/>
                <w:sz w:val="20"/>
                <w:szCs w:val="20"/>
              </w:rPr>
            </w:pPr>
            <w:r>
              <w:rPr>
                <w:rFonts w:ascii="Arial" w:eastAsia="SimSun" w:hAnsi="Arial"/>
                <w:sz w:val="20"/>
                <w:szCs w:val="20"/>
              </w:rPr>
              <w:t>razume in analizira daljša besedila z zgodovinsko tematiko</w:t>
            </w:r>
          </w:p>
          <w:p w:rsidR="006B1389" w:rsidRDefault="006B1389" w:rsidP="00F66433">
            <w:pPr>
              <w:numPr>
                <w:ilvl w:val="0"/>
                <w:numId w:val="2"/>
              </w:numPr>
              <w:rPr>
                <w:rFonts w:ascii="Arial" w:eastAsia="SimSun" w:hAnsi="Arial"/>
                <w:sz w:val="20"/>
                <w:szCs w:val="20"/>
              </w:rPr>
            </w:pPr>
            <w:r>
              <w:rPr>
                <w:rFonts w:ascii="Arial" w:eastAsia="SimSun" w:hAnsi="Arial"/>
                <w:sz w:val="20"/>
                <w:szCs w:val="20"/>
              </w:rPr>
              <w:t>napiše povzetek daljšega besedila</w:t>
            </w:r>
          </w:p>
          <w:p w:rsidR="006B1389" w:rsidRDefault="006B1389" w:rsidP="00F66433">
            <w:pPr>
              <w:numPr>
                <w:ilvl w:val="0"/>
                <w:numId w:val="2"/>
              </w:numPr>
              <w:rPr>
                <w:rFonts w:ascii="Arial" w:eastAsia="SimSun" w:hAnsi="Arial"/>
                <w:sz w:val="20"/>
                <w:szCs w:val="20"/>
              </w:rPr>
            </w:pPr>
            <w:r>
              <w:rPr>
                <w:rFonts w:ascii="Arial" w:eastAsia="SimSun" w:hAnsi="Arial"/>
                <w:sz w:val="20"/>
                <w:szCs w:val="20"/>
              </w:rPr>
              <w:t>predstavi sošolcem povzetek daljšega besedila</w:t>
            </w:r>
          </w:p>
          <w:p w:rsidR="006B1389" w:rsidRDefault="006B1389" w:rsidP="00F66433">
            <w:pPr>
              <w:numPr>
                <w:ilvl w:val="0"/>
                <w:numId w:val="2"/>
              </w:numPr>
              <w:rPr>
                <w:rFonts w:ascii="Arial" w:eastAsia="SimSun" w:hAnsi="Arial"/>
                <w:sz w:val="20"/>
                <w:szCs w:val="20"/>
              </w:rPr>
            </w:pPr>
            <w:r>
              <w:rPr>
                <w:rFonts w:ascii="Arial" w:eastAsia="SimSun" w:hAnsi="Arial"/>
                <w:sz w:val="20"/>
                <w:szCs w:val="20"/>
              </w:rPr>
              <w:t>naredi plakat na temo daljšega besedila z zgodovinsko tematiko</w:t>
            </w:r>
          </w:p>
          <w:p w:rsidR="0016726E" w:rsidRDefault="0016726E" w:rsidP="0016726E">
            <w:pPr>
              <w:numPr>
                <w:ilvl w:val="0"/>
                <w:numId w:val="2"/>
              </w:numPr>
              <w:rPr>
                <w:rFonts w:ascii="Arial" w:eastAsia="SimSun" w:hAnsi="Arial"/>
                <w:sz w:val="20"/>
                <w:szCs w:val="20"/>
              </w:rPr>
            </w:pPr>
            <w:r>
              <w:rPr>
                <w:rFonts w:ascii="Arial" w:eastAsia="SimSun" w:hAnsi="Arial"/>
                <w:sz w:val="20"/>
                <w:szCs w:val="20"/>
              </w:rPr>
              <w:t xml:space="preserve">razume zahteven odlomek literarnega dela skozi vodeno branje </w:t>
            </w:r>
            <w:r w:rsidR="00BD5A52">
              <w:rPr>
                <w:rFonts w:ascii="Arial" w:eastAsia="SimSun" w:hAnsi="Arial"/>
                <w:sz w:val="20"/>
                <w:szCs w:val="20"/>
              </w:rPr>
              <w:t>(z vnaprej podanimi vprašanji)</w:t>
            </w:r>
          </w:p>
        </w:tc>
        <w:tc>
          <w:tcPr>
            <w:tcW w:w="3555" w:type="dxa"/>
            <w:tcBorders>
              <w:top w:val="single" w:sz="4" w:space="0" w:color="auto"/>
              <w:left w:val="single" w:sz="4" w:space="0" w:color="auto"/>
              <w:bottom w:val="single" w:sz="4" w:space="0" w:color="auto"/>
              <w:right w:val="single" w:sz="4" w:space="0" w:color="auto"/>
            </w:tcBorders>
          </w:tcPr>
          <w:p w:rsidR="006B1389" w:rsidRDefault="006B1389">
            <w:pPr>
              <w:rPr>
                <w:rFonts w:ascii="Arial" w:eastAsia="SimSun" w:hAnsi="Arial"/>
                <w:sz w:val="20"/>
                <w:szCs w:val="20"/>
              </w:rPr>
            </w:pPr>
          </w:p>
          <w:p w:rsidR="006B1389" w:rsidRDefault="006B1389">
            <w:pPr>
              <w:rPr>
                <w:rFonts w:ascii="Arial" w:eastAsia="SimSun" w:hAnsi="Arial"/>
                <w:sz w:val="20"/>
                <w:szCs w:val="20"/>
              </w:rPr>
            </w:pPr>
            <w:r>
              <w:rPr>
                <w:rFonts w:ascii="Arial" w:eastAsia="SimSun" w:hAnsi="Arial"/>
                <w:sz w:val="20"/>
                <w:szCs w:val="20"/>
              </w:rPr>
              <w:t>Dijak/dijakinja:</w:t>
            </w:r>
          </w:p>
          <w:p w:rsidR="006B1389" w:rsidRDefault="006B1389">
            <w:pPr>
              <w:rPr>
                <w:rFonts w:ascii="Arial" w:eastAsia="SimSun" w:hAnsi="Arial"/>
                <w:sz w:val="20"/>
                <w:szCs w:val="20"/>
              </w:rPr>
            </w:pPr>
          </w:p>
          <w:p w:rsidR="006B1389" w:rsidRDefault="006B1389" w:rsidP="00F66433">
            <w:pPr>
              <w:numPr>
                <w:ilvl w:val="0"/>
                <w:numId w:val="3"/>
              </w:numPr>
              <w:rPr>
                <w:rFonts w:ascii="Arial" w:eastAsia="SimSun" w:hAnsi="Arial"/>
                <w:sz w:val="20"/>
                <w:szCs w:val="20"/>
              </w:rPr>
            </w:pPr>
            <w:r>
              <w:rPr>
                <w:rFonts w:ascii="Arial" w:eastAsia="SimSun" w:hAnsi="Arial"/>
                <w:sz w:val="20"/>
                <w:szCs w:val="20"/>
              </w:rPr>
              <w:t xml:space="preserve">dijaki se zavedajo pomena različnosti, </w:t>
            </w:r>
            <w:proofErr w:type="spellStart"/>
            <w:r>
              <w:rPr>
                <w:rFonts w:ascii="Arial" w:eastAsia="SimSun" w:hAnsi="Arial"/>
                <w:sz w:val="20"/>
                <w:szCs w:val="20"/>
              </w:rPr>
              <w:t>medkulturnsti</w:t>
            </w:r>
            <w:proofErr w:type="spellEnd"/>
            <w:r>
              <w:rPr>
                <w:rFonts w:ascii="Arial" w:eastAsia="SimSun" w:hAnsi="Arial"/>
                <w:sz w:val="20"/>
                <w:szCs w:val="20"/>
              </w:rPr>
              <w:t>, vloge in pomena Trsta kot svojevrstnega stičišča različnih kultur</w:t>
            </w:r>
          </w:p>
          <w:p w:rsidR="0016726E" w:rsidRDefault="0016726E" w:rsidP="00F66433">
            <w:pPr>
              <w:numPr>
                <w:ilvl w:val="0"/>
                <w:numId w:val="3"/>
              </w:numPr>
              <w:rPr>
                <w:rFonts w:ascii="Arial" w:eastAsia="SimSun" w:hAnsi="Arial"/>
                <w:sz w:val="20"/>
                <w:szCs w:val="20"/>
              </w:rPr>
            </w:pPr>
            <w:r>
              <w:rPr>
                <w:rFonts w:ascii="Arial" w:eastAsia="SimSun" w:hAnsi="Arial"/>
                <w:sz w:val="20"/>
                <w:szCs w:val="20"/>
              </w:rPr>
              <w:t xml:space="preserve">dijaki spoznajo položaj slovenske manjšine v Trstu danes, in sicer skozi pogovor s predstavniki manjšine </w:t>
            </w:r>
          </w:p>
          <w:p w:rsidR="006B1389" w:rsidRDefault="00BD5A52" w:rsidP="00BD5A52">
            <w:pPr>
              <w:numPr>
                <w:ilvl w:val="0"/>
                <w:numId w:val="3"/>
              </w:numPr>
              <w:rPr>
                <w:rFonts w:ascii="Arial" w:eastAsia="SimSun" w:hAnsi="Arial"/>
                <w:sz w:val="20"/>
                <w:szCs w:val="20"/>
              </w:rPr>
            </w:pPr>
            <w:proofErr w:type="spellStart"/>
            <w:r>
              <w:rPr>
                <w:rFonts w:ascii="Arial" w:eastAsia="SimSun" w:hAnsi="Arial"/>
                <w:sz w:val="20"/>
                <w:szCs w:val="20"/>
              </w:rPr>
              <w:t>m</w:t>
            </w:r>
            <w:r w:rsidR="006B1389">
              <w:rPr>
                <w:rFonts w:ascii="Arial" w:eastAsia="SimSun" w:hAnsi="Arial"/>
                <w:sz w:val="20"/>
                <w:szCs w:val="20"/>
              </w:rPr>
              <w:t>edpredmetne</w:t>
            </w:r>
            <w:proofErr w:type="spellEnd"/>
            <w:r w:rsidR="006B1389">
              <w:rPr>
                <w:rFonts w:ascii="Arial" w:eastAsia="SimSun" w:hAnsi="Arial"/>
                <w:sz w:val="20"/>
                <w:szCs w:val="20"/>
              </w:rPr>
              <w:t xml:space="preserve"> povezave: slovenščina – Boris Pahor: Kres v pristanu</w:t>
            </w:r>
            <w:r>
              <w:rPr>
                <w:rFonts w:ascii="Arial" w:eastAsia="SimSun" w:hAnsi="Arial"/>
                <w:sz w:val="20"/>
                <w:szCs w:val="20"/>
              </w:rPr>
              <w:t>;</w:t>
            </w:r>
            <w:r w:rsidR="006B1389">
              <w:rPr>
                <w:rFonts w:ascii="Arial" w:eastAsia="SimSun" w:hAnsi="Arial"/>
                <w:sz w:val="20"/>
                <w:szCs w:val="20"/>
              </w:rPr>
              <w:t xml:space="preserve"> geografija: Kras, zgodovina: </w:t>
            </w:r>
            <w:proofErr w:type="spellStart"/>
            <w:r w:rsidR="006B1389">
              <w:rPr>
                <w:rFonts w:ascii="Arial" w:eastAsia="SimSun" w:hAnsi="Arial"/>
                <w:sz w:val="20"/>
                <w:szCs w:val="20"/>
              </w:rPr>
              <w:t>Avstroogrska</w:t>
            </w:r>
            <w:proofErr w:type="spellEnd"/>
            <w:r w:rsidR="006B1389">
              <w:rPr>
                <w:rFonts w:ascii="Arial" w:eastAsia="SimSun" w:hAnsi="Arial"/>
                <w:sz w:val="20"/>
                <w:szCs w:val="20"/>
              </w:rPr>
              <w:t xml:space="preserve"> in fašizem. </w:t>
            </w:r>
          </w:p>
        </w:tc>
      </w:tr>
      <w:tr w:rsidR="006B1389" w:rsidTr="006B1389">
        <w:tc>
          <w:tcPr>
            <w:tcW w:w="1260" w:type="dxa"/>
            <w:tcBorders>
              <w:top w:val="dashed" w:sz="4" w:space="0" w:color="auto"/>
              <w:left w:val="single" w:sz="4" w:space="0" w:color="auto"/>
              <w:bottom w:val="single" w:sz="4" w:space="0" w:color="auto"/>
              <w:right w:val="single" w:sz="4" w:space="0" w:color="auto"/>
            </w:tcBorders>
          </w:tcPr>
          <w:p w:rsidR="006B1389" w:rsidRDefault="006B1389">
            <w:pPr>
              <w:rPr>
                <w:rFonts w:ascii="Arial" w:eastAsia="SimSun" w:hAnsi="Arial"/>
                <w:b/>
                <w:sz w:val="22"/>
                <w:szCs w:val="22"/>
              </w:rPr>
            </w:pPr>
          </w:p>
        </w:tc>
        <w:tc>
          <w:tcPr>
            <w:tcW w:w="13860" w:type="dxa"/>
            <w:gridSpan w:val="4"/>
            <w:tcBorders>
              <w:top w:val="dashed" w:sz="4" w:space="0" w:color="auto"/>
              <w:left w:val="single" w:sz="4" w:space="0" w:color="auto"/>
              <w:bottom w:val="single" w:sz="4" w:space="0" w:color="auto"/>
              <w:right w:val="single" w:sz="4" w:space="0" w:color="auto"/>
            </w:tcBorders>
          </w:tcPr>
          <w:p w:rsidR="0016726E" w:rsidRDefault="006B1389">
            <w:pPr>
              <w:rPr>
                <w:rFonts w:ascii="Arial" w:eastAsia="SimSun" w:hAnsi="Arial"/>
                <w:sz w:val="20"/>
                <w:szCs w:val="20"/>
              </w:rPr>
            </w:pPr>
            <w:r>
              <w:rPr>
                <w:rFonts w:ascii="Arial" w:eastAsia="SimSun" w:hAnsi="Arial"/>
                <w:sz w:val="20"/>
                <w:szCs w:val="20"/>
              </w:rPr>
              <w:t xml:space="preserve">OPOMBE /POSEBNOSTI V IZVEDBI (projekt, raziskava, anketa…): Učni sklop je zasnovan kot priprava dijakov na ekskurzijo. </w:t>
            </w:r>
            <w:r w:rsidR="0016726E">
              <w:rPr>
                <w:rFonts w:ascii="Arial" w:eastAsia="SimSun" w:hAnsi="Arial"/>
                <w:sz w:val="20"/>
                <w:szCs w:val="20"/>
              </w:rPr>
              <w:t xml:space="preserve">Posamezne teme oziroma besedila dijaki predstavijo v obliki PPT predstavitve in kot govorno vajo. </w:t>
            </w:r>
          </w:p>
          <w:p w:rsidR="006B1389" w:rsidRDefault="006B1389">
            <w:pPr>
              <w:rPr>
                <w:rFonts w:ascii="Arial" w:eastAsia="SimSun" w:hAnsi="Arial"/>
                <w:sz w:val="20"/>
                <w:szCs w:val="20"/>
              </w:rPr>
            </w:pPr>
            <w:r>
              <w:rPr>
                <w:rFonts w:ascii="Arial" w:eastAsia="SimSun" w:hAnsi="Arial"/>
                <w:sz w:val="20"/>
                <w:szCs w:val="20"/>
              </w:rPr>
              <w:t xml:space="preserve">Predvidene </w:t>
            </w:r>
            <w:proofErr w:type="spellStart"/>
            <w:r>
              <w:rPr>
                <w:rFonts w:ascii="Arial" w:eastAsia="SimSun" w:hAnsi="Arial"/>
                <w:sz w:val="20"/>
                <w:szCs w:val="20"/>
              </w:rPr>
              <w:t>medpredmetne</w:t>
            </w:r>
            <w:proofErr w:type="spellEnd"/>
            <w:r>
              <w:rPr>
                <w:rFonts w:ascii="Arial" w:eastAsia="SimSun" w:hAnsi="Arial"/>
                <w:sz w:val="20"/>
                <w:szCs w:val="20"/>
              </w:rPr>
              <w:t xml:space="preserve"> povezave se izvajajo ločeno pri pouku posameznega predmeta</w:t>
            </w:r>
            <w:r w:rsidR="005E6EF5">
              <w:rPr>
                <w:rFonts w:ascii="Arial" w:eastAsia="SimSun" w:hAnsi="Arial"/>
                <w:sz w:val="20"/>
                <w:szCs w:val="20"/>
              </w:rPr>
              <w:t>, skupni cilj pa je priprava na ekskurzijo v Trst.</w:t>
            </w:r>
            <w:r w:rsidR="0016726E">
              <w:rPr>
                <w:rFonts w:ascii="Arial" w:eastAsia="SimSun" w:hAnsi="Arial"/>
                <w:sz w:val="20"/>
                <w:szCs w:val="20"/>
              </w:rPr>
              <w:t xml:space="preserve"> </w:t>
            </w:r>
            <w:r>
              <w:rPr>
                <w:rFonts w:ascii="Arial" w:eastAsia="SimSun" w:hAnsi="Arial"/>
                <w:sz w:val="20"/>
                <w:szCs w:val="20"/>
              </w:rPr>
              <w:t xml:space="preserve"> </w:t>
            </w:r>
          </w:p>
          <w:p w:rsidR="006376E7" w:rsidRPr="006376E7" w:rsidRDefault="006376E7" w:rsidP="006376E7">
            <w:pPr>
              <w:rPr>
                <w:rFonts w:ascii="Arial" w:hAnsi="Arial"/>
                <w:sz w:val="20"/>
                <w:szCs w:val="20"/>
              </w:rPr>
            </w:pPr>
            <w:r w:rsidRPr="006376E7">
              <w:rPr>
                <w:rFonts w:ascii="Arial" w:hAnsi="Arial"/>
                <w:sz w:val="20"/>
                <w:szCs w:val="20"/>
              </w:rPr>
              <w:t>Preverjanje in ocenjevanje</w:t>
            </w:r>
            <w:r w:rsidRPr="006376E7">
              <w:rPr>
                <w:sz w:val="20"/>
                <w:szCs w:val="20"/>
              </w:rPr>
              <w:t xml:space="preserve">: </w:t>
            </w:r>
            <w:r w:rsidRPr="006376E7">
              <w:rPr>
                <w:rFonts w:ascii="Arial" w:hAnsi="Arial"/>
                <w:sz w:val="20"/>
                <w:szCs w:val="20"/>
              </w:rPr>
              <w:t>Po zaključeni ekskurziji se izvede pisno preverjanje znanja. Ustno preverjanje in ocenjevanje pa se izvaja ob posameznih predstavitvah oziroma govornih vajah</w:t>
            </w:r>
            <w:r>
              <w:rPr>
                <w:rFonts w:ascii="Arial" w:hAnsi="Arial"/>
                <w:sz w:val="20"/>
                <w:szCs w:val="20"/>
              </w:rPr>
              <w:t xml:space="preserve"> pred ekskurzijo.</w:t>
            </w:r>
          </w:p>
          <w:p w:rsidR="006B1389" w:rsidRPr="006376E7" w:rsidRDefault="006B1389">
            <w:pPr>
              <w:rPr>
                <w:rFonts w:ascii="Arial" w:eastAsia="SimSun" w:hAnsi="Arial"/>
                <w:sz w:val="20"/>
                <w:szCs w:val="20"/>
              </w:rPr>
            </w:pPr>
          </w:p>
          <w:p w:rsidR="006B1389" w:rsidRPr="006376E7" w:rsidRDefault="006B1389">
            <w:pPr>
              <w:tabs>
                <w:tab w:val="left" w:pos="6702"/>
              </w:tabs>
              <w:rPr>
                <w:rFonts w:ascii="Arial" w:eastAsia="SimSun" w:hAnsi="Arial"/>
                <w:sz w:val="20"/>
                <w:szCs w:val="20"/>
              </w:rPr>
            </w:pPr>
          </w:p>
          <w:p w:rsidR="006B1389" w:rsidRDefault="006B1389">
            <w:pPr>
              <w:rPr>
                <w:rFonts w:ascii="Arial" w:eastAsia="SimSun" w:hAnsi="Arial"/>
                <w:sz w:val="20"/>
                <w:szCs w:val="20"/>
              </w:rPr>
            </w:pPr>
          </w:p>
          <w:p w:rsidR="006B1389" w:rsidRDefault="006B1389">
            <w:pPr>
              <w:rPr>
                <w:rFonts w:ascii="Arial" w:eastAsia="SimSun" w:hAnsi="Arial"/>
                <w:sz w:val="20"/>
                <w:szCs w:val="20"/>
              </w:rPr>
            </w:pPr>
          </w:p>
          <w:p w:rsidR="006B1389" w:rsidRDefault="006B1389">
            <w:pPr>
              <w:rPr>
                <w:rFonts w:ascii="Arial" w:eastAsia="SimSun" w:hAnsi="Arial"/>
                <w:sz w:val="22"/>
                <w:szCs w:val="22"/>
              </w:rPr>
            </w:pPr>
          </w:p>
        </w:tc>
      </w:tr>
    </w:tbl>
    <w:p w:rsidR="006B1389" w:rsidRDefault="00A9791E">
      <w:r>
        <w:lastRenderedPageBreak/>
        <w:t>NAČRT EKSKURZIJE</w:t>
      </w:r>
    </w:p>
    <w:p w:rsidR="00A9791E" w:rsidRDefault="00A9791E"/>
    <w:p w:rsidR="00824E2E" w:rsidRDefault="00A9791E" w:rsidP="00824E2E">
      <w:r w:rsidRPr="00E06E76">
        <w:rPr>
          <w:b/>
          <w:u w:val="single"/>
        </w:rPr>
        <w:t>Cilji</w:t>
      </w:r>
      <w:r>
        <w:t xml:space="preserve">: </w:t>
      </w:r>
      <w:r w:rsidR="00824E2E">
        <w:t xml:space="preserve">Dijaki spoznajo Trst s kulturno zgodovinskega vidika: zgodovino Trsta od antike do danes, s poudarkom na vlogi Trsta v </w:t>
      </w:r>
      <w:proofErr w:type="spellStart"/>
      <w:r w:rsidR="00824E2E">
        <w:t>avstroogrskem</w:t>
      </w:r>
      <w:proofErr w:type="spellEnd"/>
      <w:r w:rsidR="00824E2E">
        <w:t xml:space="preserve"> obdobju ter obdobju fašizma – vloga in pomen Narodnega doma, položaj slovenske manjšine skozi zgodovino, spoznajo literate, ki živijo in delujejo v Trstu, podoživljajo tržaško poezijo, seznanijo se z nekaterimi navadami prebivalcev Trsta, spoznajo pomen in vlogo SSG-ja skozi pogovor s predstavnico ali direktorjem gledališča. Seznanijo se z geografskim položajem Trsta, njegovo gospodarsko vlogo danes (plinski terminal v Žavljah!). Spoznajo posebnost Trsta v percepciji Italijanov.      </w:t>
      </w:r>
    </w:p>
    <w:p w:rsidR="00A9791E" w:rsidRDefault="00A9791E"/>
    <w:p w:rsidR="00E06E76" w:rsidRDefault="00E06E76">
      <w:pPr>
        <w:rPr>
          <w:rFonts w:ascii="Arial" w:eastAsia="SimSun" w:hAnsi="Arial"/>
          <w:sz w:val="20"/>
          <w:szCs w:val="20"/>
        </w:rPr>
      </w:pPr>
      <w:proofErr w:type="spellStart"/>
      <w:r w:rsidRPr="00E06E76">
        <w:rPr>
          <w:b/>
          <w:u w:val="single"/>
        </w:rPr>
        <w:t>Medpredmetne</w:t>
      </w:r>
      <w:proofErr w:type="spellEnd"/>
      <w:r w:rsidRPr="00E06E76">
        <w:rPr>
          <w:b/>
          <w:u w:val="single"/>
        </w:rPr>
        <w:t xml:space="preserve"> povezave:</w:t>
      </w:r>
      <w:r>
        <w:rPr>
          <w:b/>
          <w:u w:val="single"/>
        </w:rPr>
        <w:t xml:space="preserve"> </w:t>
      </w:r>
      <w:r w:rsidRPr="00E06E76">
        <w:rPr>
          <w:b/>
        </w:rPr>
        <w:t>SLO</w:t>
      </w:r>
      <w:r>
        <w:rPr>
          <w:b/>
        </w:rPr>
        <w:t xml:space="preserve"> – </w:t>
      </w:r>
      <w:r>
        <w:t xml:space="preserve">2 uri, </w:t>
      </w:r>
      <w:r>
        <w:rPr>
          <w:rFonts w:ascii="Arial" w:eastAsia="SimSun" w:hAnsi="Arial"/>
          <w:sz w:val="20"/>
          <w:szCs w:val="20"/>
        </w:rPr>
        <w:t xml:space="preserve">spoznajo reprezentativnega slovenskega pisatelja Borisa Pahorja, ki živi v Trstu, skozi odlomek </w:t>
      </w:r>
      <w:r w:rsidRPr="00E06E76">
        <w:rPr>
          <w:rFonts w:ascii="Arial" w:eastAsia="SimSun" w:hAnsi="Arial"/>
          <w:i/>
          <w:sz w:val="20"/>
          <w:szCs w:val="20"/>
        </w:rPr>
        <w:t>Kres v pristanu</w:t>
      </w:r>
      <w:r>
        <w:rPr>
          <w:rFonts w:ascii="Arial" w:eastAsia="SimSun" w:hAnsi="Arial"/>
          <w:sz w:val="20"/>
          <w:szCs w:val="20"/>
        </w:rPr>
        <w:t xml:space="preserve"> , kar istočasno obravnavajo tudi v italijanščini pri pouku italijanščine. </w:t>
      </w:r>
    </w:p>
    <w:p w:rsidR="00E06E76" w:rsidRDefault="00E06E76">
      <w:pPr>
        <w:rPr>
          <w:rFonts w:ascii="Arial" w:eastAsia="SimSun" w:hAnsi="Arial"/>
          <w:sz w:val="20"/>
          <w:szCs w:val="20"/>
        </w:rPr>
      </w:pPr>
      <w:r>
        <w:rPr>
          <w:rFonts w:ascii="Arial" w:eastAsia="SimSun" w:hAnsi="Arial"/>
          <w:b/>
          <w:sz w:val="20"/>
          <w:szCs w:val="20"/>
        </w:rPr>
        <w:t xml:space="preserve">GEO </w:t>
      </w:r>
      <w:r>
        <w:rPr>
          <w:rFonts w:ascii="Arial" w:eastAsia="SimSun" w:hAnsi="Arial"/>
          <w:sz w:val="20"/>
          <w:szCs w:val="20"/>
        </w:rPr>
        <w:t>– profesorica geografije dijakom razdeli teme (Kras), na podlagi katerih dijaki pripravijo predstavitev in delovne liste za sošolce na avtobusu</w:t>
      </w:r>
      <w:r w:rsidR="0031321C">
        <w:rPr>
          <w:rFonts w:ascii="Arial" w:eastAsia="SimSun" w:hAnsi="Arial"/>
          <w:sz w:val="20"/>
          <w:szCs w:val="20"/>
        </w:rPr>
        <w:t>; preverjala bo pri pouku pri ustnem preverjanju.</w:t>
      </w:r>
    </w:p>
    <w:p w:rsidR="00E06E76" w:rsidRDefault="00E06E76">
      <w:pPr>
        <w:rPr>
          <w:rFonts w:ascii="Arial" w:eastAsia="SimSun" w:hAnsi="Arial"/>
          <w:sz w:val="20"/>
          <w:szCs w:val="20"/>
        </w:rPr>
      </w:pPr>
      <w:r>
        <w:rPr>
          <w:rFonts w:ascii="Arial" w:eastAsia="SimSun" w:hAnsi="Arial"/>
          <w:b/>
          <w:sz w:val="20"/>
          <w:szCs w:val="20"/>
        </w:rPr>
        <w:t xml:space="preserve">ZGO -  </w:t>
      </w:r>
      <w:r>
        <w:rPr>
          <w:rFonts w:ascii="Arial" w:eastAsia="SimSun" w:hAnsi="Arial"/>
          <w:sz w:val="20"/>
          <w:szCs w:val="20"/>
        </w:rPr>
        <w:t xml:space="preserve">profesorica dijakom razdeli teme (grad </w:t>
      </w:r>
      <w:proofErr w:type="spellStart"/>
      <w:r>
        <w:rPr>
          <w:rFonts w:ascii="Arial" w:eastAsia="SimSun" w:hAnsi="Arial"/>
          <w:sz w:val="20"/>
          <w:szCs w:val="20"/>
        </w:rPr>
        <w:t>Miramare</w:t>
      </w:r>
      <w:proofErr w:type="spellEnd"/>
      <w:r>
        <w:rPr>
          <w:rFonts w:ascii="Arial" w:eastAsia="SimSun" w:hAnsi="Arial"/>
          <w:sz w:val="20"/>
          <w:szCs w:val="20"/>
        </w:rPr>
        <w:t xml:space="preserve"> in njegova zgodovina, Trst v </w:t>
      </w:r>
      <w:proofErr w:type="spellStart"/>
      <w:r>
        <w:rPr>
          <w:rFonts w:ascii="Arial" w:eastAsia="SimSun" w:hAnsi="Arial"/>
          <w:sz w:val="20"/>
          <w:szCs w:val="20"/>
        </w:rPr>
        <w:t>avstroogrskem</w:t>
      </w:r>
      <w:proofErr w:type="spellEnd"/>
      <w:r>
        <w:rPr>
          <w:rFonts w:ascii="Arial" w:eastAsia="SimSun" w:hAnsi="Arial"/>
          <w:sz w:val="20"/>
          <w:szCs w:val="20"/>
        </w:rPr>
        <w:t xml:space="preserve"> obdobju), na podlagi katerih dijaki, ki nimajo italijanščine pripravijo predstavitve in delovne liste za sošolce</w:t>
      </w:r>
      <w:r w:rsidR="0031321C">
        <w:rPr>
          <w:rFonts w:ascii="Arial" w:eastAsia="SimSun" w:hAnsi="Arial"/>
          <w:sz w:val="20"/>
          <w:szCs w:val="20"/>
        </w:rPr>
        <w:t>; preverjala bo pri pouku pri pisnem in ustnem preverjanju.</w:t>
      </w:r>
    </w:p>
    <w:p w:rsidR="004A44BF" w:rsidRDefault="0031321C" w:rsidP="00370576">
      <w:pPr>
        <w:pStyle w:val="Barvniseznampoudarek11"/>
        <w:ind w:left="0"/>
        <w:rPr>
          <w:rFonts w:ascii="Arial" w:hAnsi="Arial" w:cs="Arial"/>
          <w:sz w:val="20"/>
          <w:szCs w:val="20"/>
          <w:lang w:eastAsia="lt-LT"/>
        </w:rPr>
      </w:pPr>
      <w:r w:rsidRPr="0031321C">
        <w:rPr>
          <w:rFonts w:ascii="Arial" w:eastAsia="SimSun" w:hAnsi="Arial"/>
          <w:b/>
          <w:sz w:val="20"/>
          <w:szCs w:val="20"/>
        </w:rPr>
        <w:t>ITA</w:t>
      </w:r>
      <w:r>
        <w:rPr>
          <w:rFonts w:ascii="Arial" w:eastAsia="SimSun" w:hAnsi="Arial"/>
          <w:b/>
          <w:sz w:val="20"/>
          <w:szCs w:val="20"/>
        </w:rPr>
        <w:t xml:space="preserve"> </w:t>
      </w:r>
      <w:r w:rsidR="00BA0070">
        <w:rPr>
          <w:rFonts w:ascii="Arial" w:eastAsia="SimSun" w:hAnsi="Arial"/>
          <w:b/>
          <w:sz w:val="20"/>
          <w:szCs w:val="20"/>
        </w:rPr>
        <w:t>–</w:t>
      </w:r>
      <w:r w:rsidRPr="00BA0070">
        <w:rPr>
          <w:rFonts w:ascii="Arial" w:eastAsia="SimSun" w:hAnsi="Arial"/>
          <w:b/>
          <w:sz w:val="20"/>
          <w:szCs w:val="20"/>
        </w:rPr>
        <w:t xml:space="preserve"> </w:t>
      </w:r>
      <w:r w:rsidR="00BA0070">
        <w:rPr>
          <w:rFonts w:ascii="Arial" w:hAnsi="Arial" w:cs="Arial"/>
          <w:sz w:val="20"/>
          <w:szCs w:val="20"/>
        </w:rPr>
        <w:t>SU in TU</w:t>
      </w:r>
      <w:r w:rsidR="004A44BF">
        <w:rPr>
          <w:rFonts w:ascii="Arial" w:hAnsi="Arial" w:cs="Arial"/>
          <w:sz w:val="20"/>
          <w:szCs w:val="20"/>
        </w:rPr>
        <w:t xml:space="preserve"> želita</w:t>
      </w:r>
      <w:r w:rsidR="00370576" w:rsidRPr="00BA0070">
        <w:rPr>
          <w:rFonts w:ascii="Arial" w:hAnsi="Arial" w:cs="Arial"/>
          <w:sz w:val="20"/>
          <w:szCs w:val="20"/>
        </w:rPr>
        <w:t xml:space="preserve"> d</w:t>
      </w:r>
      <w:r w:rsidR="00370576" w:rsidRPr="00BA0070">
        <w:rPr>
          <w:rFonts w:ascii="Arial" w:hAnsi="Arial" w:cs="Arial"/>
          <w:sz w:val="20"/>
          <w:szCs w:val="20"/>
          <w:lang w:eastAsia="lt-LT"/>
        </w:rPr>
        <w:t xml:space="preserve">ijake </w:t>
      </w:r>
      <w:proofErr w:type="spellStart"/>
      <w:r w:rsidR="00370576" w:rsidRPr="00BA0070">
        <w:rPr>
          <w:rFonts w:ascii="Arial" w:hAnsi="Arial" w:cs="Arial"/>
          <w:sz w:val="20"/>
          <w:szCs w:val="20"/>
          <w:lang w:eastAsia="lt-LT"/>
        </w:rPr>
        <w:t>senzibilizirati</w:t>
      </w:r>
      <w:proofErr w:type="spellEnd"/>
      <w:r w:rsidR="00370576" w:rsidRPr="00BA0070">
        <w:rPr>
          <w:rFonts w:ascii="Arial" w:hAnsi="Arial" w:cs="Arial"/>
          <w:sz w:val="20"/>
          <w:szCs w:val="20"/>
          <w:lang w:eastAsia="lt-LT"/>
        </w:rPr>
        <w:t xml:space="preserve"> glede kulturnih razlik med sosednjima državama (Italijo in Slovenijo), poudariti medkulturne vsebine, spodbuditi strpnost in pozitiven odnos do pripadnikov manjšin v Sloveniji ter ozavestiti realno stanje v odnosu predstavnikov oblasti in državnih institucij do pripadnikov slovenske in drugih manjšin v Italiji skozi različne aktivne metode in oblike poučevanja in učenja. V ta namen bodo dijaki spoznali zgodovino Trsta, specifiko Trsta kot večetničnega oziroma multikulturnega mesta, med drugim bodo dijaki pripravili tudi intervju s predstavnikom Slovenskega stalnega gledališča v Trstu in si ogledali predstavo SSG. </w:t>
      </w:r>
    </w:p>
    <w:p w:rsidR="004A44BF" w:rsidRDefault="00370576" w:rsidP="00370576">
      <w:pPr>
        <w:pStyle w:val="Barvniseznampoudarek11"/>
        <w:ind w:left="0"/>
        <w:rPr>
          <w:rFonts w:ascii="Arial" w:hAnsi="Arial" w:cs="Arial"/>
          <w:sz w:val="20"/>
          <w:szCs w:val="20"/>
          <w:lang w:eastAsia="lt-LT"/>
        </w:rPr>
      </w:pPr>
      <w:r w:rsidRPr="00BA0070">
        <w:rPr>
          <w:rFonts w:ascii="Arial" w:hAnsi="Arial" w:cs="Arial"/>
          <w:sz w:val="20"/>
          <w:szCs w:val="20"/>
          <w:lang w:eastAsia="lt-LT"/>
        </w:rPr>
        <w:t>Pri pouku slovenščine in italijanščine bodo dijaki obravnavali novelo Borisa Pahorja: Kres v pristanu (</w:t>
      </w:r>
      <w:proofErr w:type="spellStart"/>
      <w:r w:rsidRPr="00BA0070">
        <w:rPr>
          <w:rFonts w:ascii="Arial" w:hAnsi="Arial" w:cs="Arial"/>
          <w:sz w:val="20"/>
          <w:szCs w:val="20"/>
          <w:lang w:eastAsia="lt-LT"/>
        </w:rPr>
        <w:t>Rogo</w:t>
      </w:r>
      <w:proofErr w:type="spellEnd"/>
      <w:r w:rsidRPr="00BA0070">
        <w:rPr>
          <w:rFonts w:ascii="Arial" w:hAnsi="Arial" w:cs="Arial"/>
          <w:sz w:val="20"/>
          <w:szCs w:val="20"/>
          <w:lang w:eastAsia="lt-LT"/>
        </w:rPr>
        <w:t xml:space="preserve"> </w:t>
      </w:r>
      <w:proofErr w:type="spellStart"/>
      <w:r w:rsidRPr="00BA0070">
        <w:rPr>
          <w:rFonts w:ascii="Arial" w:hAnsi="Arial" w:cs="Arial"/>
          <w:sz w:val="20"/>
          <w:szCs w:val="20"/>
          <w:lang w:eastAsia="lt-LT"/>
        </w:rPr>
        <w:t>nel</w:t>
      </w:r>
      <w:proofErr w:type="spellEnd"/>
      <w:r w:rsidRPr="00BA0070">
        <w:rPr>
          <w:rFonts w:ascii="Arial" w:hAnsi="Arial" w:cs="Arial"/>
          <w:sz w:val="20"/>
          <w:szCs w:val="20"/>
          <w:lang w:eastAsia="lt-LT"/>
        </w:rPr>
        <w:t xml:space="preserve"> </w:t>
      </w:r>
      <w:proofErr w:type="spellStart"/>
      <w:r w:rsidRPr="00BA0070">
        <w:rPr>
          <w:rFonts w:ascii="Arial" w:hAnsi="Arial" w:cs="Arial"/>
          <w:sz w:val="20"/>
          <w:szCs w:val="20"/>
          <w:lang w:eastAsia="lt-LT"/>
        </w:rPr>
        <w:t>porto</w:t>
      </w:r>
      <w:proofErr w:type="spellEnd"/>
      <w:r w:rsidRPr="00BA0070">
        <w:rPr>
          <w:rFonts w:ascii="Arial" w:hAnsi="Arial" w:cs="Arial"/>
          <w:sz w:val="20"/>
          <w:szCs w:val="20"/>
          <w:lang w:eastAsia="lt-LT"/>
        </w:rPr>
        <w:t xml:space="preserve">) in tako spoznali življenje Slovencev v Trstu v obdobju fašizma, skozi literarno delo enega najvidnejših slovenskih literatov.  Po drugi strani bodo dijaki spoznali tudi enega najvidnejših italijanskih pesnikov, </w:t>
      </w:r>
      <w:proofErr w:type="spellStart"/>
      <w:r w:rsidRPr="00BA0070">
        <w:rPr>
          <w:rFonts w:ascii="Arial" w:hAnsi="Arial" w:cs="Arial"/>
          <w:sz w:val="20"/>
          <w:szCs w:val="20"/>
          <w:lang w:eastAsia="lt-LT"/>
        </w:rPr>
        <w:t>Umberta</w:t>
      </w:r>
      <w:proofErr w:type="spellEnd"/>
      <w:r w:rsidRPr="00BA0070">
        <w:rPr>
          <w:rFonts w:ascii="Arial" w:hAnsi="Arial" w:cs="Arial"/>
          <w:sz w:val="20"/>
          <w:szCs w:val="20"/>
          <w:lang w:eastAsia="lt-LT"/>
        </w:rPr>
        <w:t xml:space="preserve"> Saba in njegovo poezijo posvečeno Trstu. Neposredno doživljanje njegove poezije pa bodo dijaki izkusili na ekskurziji sami in sicer skozi recitacijo na mestu samem. </w:t>
      </w:r>
    </w:p>
    <w:p w:rsidR="00370576" w:rsidRPr="00BA0070" w:rsidRDefault="00370576" w:rsidP="00370576">
      <w:pPr>
        <w:pStyle w:val="Barvniseznampoudarek11"/>
        <w:ind w:left="0"/>
        <w:rPr>
          <w:rFonts w:ascii="Arial" w:hAnsi="Arial" w:cs="Arial"/>
          <w:sz w:val="20"/>
          <w:szCs w:val="20"/>
        </w:rPr>
      </w:pPr>
      <w:r w:rsidRPr="00BA0070">
        <w:rPr>
          <w:rFonts w:ascii="Arial" w:hAnsi="Arial" w:cs="Arial"/>
          <w:sz w:val="20"/>
          <w:szCs w:val="20"/>
        </w:rPr>
        <w:t xml:space="preserve">Njihovo znanje bova preverila s pisnim in ustnim preverjanjem. Ekskurzija je zasnovana </w:t>
      </w:r>
      <w:proofErr w:type="spellStart"/>
      <w:r w:rsidRPr="00BA0070">
        <w:rPr>
          <w:rFonts w:ascii="Arial" w:hAnsi="Arial" w:cs="Arial"/>
          <w:sz w:val="20"/>
          <w:szCs w:val="20"/>
        </w:rPr>
        <w:t>medpredmetno</w:t>
      </w:r>
      <w:proofErr w:type="spellEnd"/>
      <w:r w:rsidRPr="00BA0070">
        <w:rPr>
          <w:rFonts w:ascii="Arial" w:hAnsi="Arial" w:cs="Arial"/>
          <w:sz w:val="20"/>
          <w:szCs w:val="20"/>
        </w:rPr>
        <w:t>, zajema dijake 3. letnika gimnazijskega programa, tako tiste, ki se učijo nemščino, kot tiste, ki se učijo italijanščino. Dejavnosti so različne pri posameznem predmetu (povezane zgolj vsebinsko in glede na cilje).</w:t>
      </w:r>
    </w:p>
    <w:p w:rsidR="00370576" w:rsidRPr="00BA0070" w:rsidRDefault="00370576" w:rsidP="00370576">
      <w:pPr>
        <w:pStyle w:val="Barvniseznampoudarek11"/>
        <w:ind w:left="0"/>
        <w:rPr>
          <w:rFonts w:ascii="Arial" w:hAnsi="Arial" w:cs="Arial"/>
          <w:sz w:val="20"/>
          <w:szCs w:val="20"/>
        </w:rPr>
      </w:pPr>
      <w:r w:rsidRPr="00BA0070">
        <w:rPr>
          <w:rFonts w:ascii="Arial" w:hAnsi="Arial" w:cs="Arial"/>
          <w:b/>
          <w:sz w:val="20"/>
          <w:szCs w:val="20"/>
        </w:rPr>
        <w:t>Dodana vrednost</w:t>
      </w:r>
      <w:r w:rsidRPr="00BA0070">
        <w:rPr>
          <w:rFonts w:ascii="Arial" w:hAnsi="Arial" w:cs="Arial"/>
          <w:sz w:val="20"/>
          <w:szCs w:val="20"/>
        </w:rPr>
        <w:t xml:space="preserve"> tujega učitelja je gotovo tudi njegov osebni pogled na Trst in doživljanje Trsta kot multikulturnega mesta, saj je del svojega življenja preživel v Trstu.</w:t>
      </w:r>
    </w:p>
    <w:p w:rsidR="00E06E76" w:rsidRPr="00BA0070" w:rsidRDefault="00E06E76">
      <w:pPr>
        <w:rPr>
          <w:rFonts w:ascii="Arial" w:hAnsi="Arial"/>
        </w:rPr>
      </w:pPr>
    </w:p>
    <w:sectPr w:rsidR="00E06E76" w:rsidRPr="00BA0070" w:rsidSect="006B138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04617"/>
    <w:multiLevelType w:val="hybridMultilevel"/>
    <w:tmpl w:val="53685842"/>
    <w:lvl w:ilvl="0" w:tplc="98381AA2">
      <w:start w:val="1"/>
      <w:numFmt w:val="bullet"/>
      <w:lvlText w:val="-"/>
      <w:lvlJc w:val="left"/>
      <w:pPr>
        <w:tabs>
          <w:tab w:val="num" w:pos="284"/>
        </w:tabs>
        <w:ind w:left="284" w:hanging="284"/>
      </w:pPr>
      <w:rPr>
        <w:rFonts w:ascii="Tahoma" w:hAnsi="Tahom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nsid w:val="60A61210"/>
    <w:multiLevelType w:val="hybridMultilevel"/>
    <w:tmpl w:val="33D0FB94"/>
    <w:lvl w:ilvl="0" w:tplc="98381AA2">
      <w:start w:val="1"/>
      <w:numFmt w:val="bullet"/>
      <w:lvlText w:val="-"/>
      <w:lvlJc w:val="left"/>
      <w:pPr>
        <w:tabs>
          <w:tab w:val="num" w:pos="284"/>
        </w:tabs>
        <w:ind w:left="284" w:hanging="284"/>
      </w:pPr>
      <w:rPr>
        <w:rFonts w:ascii="Tahoma" w:hAnsi="Tahom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7E571990"/>
    <w:multiLevelType w:val="hybridMultilevel"/>
    <w:tmpl w:val="0F966418"/>
    <w:lvl w:ilvl="0" w:tplc="98381AA2">
      <w:start w:val="1"/>
      <w:numFmt w:val="bullet"/>
      <w:lvlText w:val="-"/>
      <w:lvlJc w:val="left"/>
      <w:pPr>
        <w:tabs>
          <w:tab w:val="num" w:pos="284"/>
        </w:tabs>
        <w:ind w:left="284" w:hanging="284"/>
      </w:pPr>
      <w:rPr>
        <w:rFonts w:ascii="Tahoma" w:hAnsi="Tahom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89"/>
    <w:rsid w:val="0016726E"/>
    <w:rsid w:val="0031321C"/>
    <w:rsid w:val="00370576"/>
    <w:rsid w:val="00376DBB"/>
    <w:rsid w:val="004A44BF"/>
    <w:rsid w:val="004B0228"/>
    <w:rsid w:val="005E6EF5"/>
    <w:rsid w:val="006376E7"/>
    <w:rsid w:val="006B1389"/>
    <w:rsid w:val="00704D00"/>
    <w:rsid w:val="00824E2E"/>
    <w:rsid w:val="00A9791E"/>
    <w:rsid w:val="00BA0070"/>
    <w:rsid w:val="00BD5A52"/>
    <w:rsid w:val="00E06E76"/>
    <w:rsid w:val="00F650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1389"/>
    <w:pPr>
      <w:spacing w:after="0" w:line="240" w:lineRule="auto"/>
    </w:pPr>
    <w:rPr>
      <w:rFonts w:ascii="Times New Roman" w:eastAsia="Times New Roman" w:hAnsi="Times New Roman"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rvniseznampoudarek11">
    <w:name w:val="Barvni seznam – poudarek 11"/>
    <w:basedOn w:val="Navaden"/>
    <w:uiPriority w:val="99"/>
    <w:qFormat/>
    <w:rsid w:val="00370576"/>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1389"/>
    <w:pPr>
      <w:spacing w:after="0" w:line="240" w:lineRule="auto"/>
    </w:pPr>
    <w:rPr>
      <w:rFonts w:ascii="Times New Roman" w:eastAsia="Times New Roman" w:hAnsi="Times New Roman"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rvniseznampoudarek11">
    <w:name w:val="Barvni seznam – poudarek 11"/>
    <w:basedOn w:val="Navaden"/>
    <w:uiPriority w:val="99"/>
    <w:qFormat/>
    <w:rsid w:val="00370576"/>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738987">
      <w:bodyDiv w:val="1"/>
      <w:marLeft w:val="0"/>
      <w:marRight w:val="0"/>
      <w:marTop w:val="0"/>
      <w:marBottom w:val="0"/>
      <w:divBdr>
        <w:top w:val="none" w:sz="0" w:space="0" w:color="auto"/>
        <w:left w:val="none" w:sz="0" w:space="0" w:color="auto"/>
        <w:bottom w:val="none" w:sz="0" w:space="0" w:color="auto"/>
        <w:right w:val="none" w:sz="0" w:space="0" w:color="auto"/>
      </w:divBdr>
    </w:div>
    <w:div w:id="19660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dcterms:created xsi:type="dcterms:W3CDTF">2015-03-12T14:19:00Z</dcterms:created>
  <dcterms:modified xsi:type="dcterms:W3CDTF">2015-03-12T14:19:00Z</dcterms:modified>
</cp:coreProperties>
</file>